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Interrupteur crépusculaire</w:t>
      </w:r>
    </w:p>
    <w:p/>
    <w:p>
      <w:pPr/>
      <w:r>
        <w:rPr>
          <w:b w:val="1"/>
          <w:bCs w:val="1"/>
        </w:rPr>
        <w:t xml:space="preserve">NightmatIQ Plus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38 x 95 x 95 mm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Réglages via: Bluetooth Mesh, Application, Smartphone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4007841066116</w:t>
      </w:r>
      <w:br/>
      <w:r>
        <w:rPr/>
        <w:t xml:space="preserve">• Modèle: Interrupteur crépusculaire</w:t>
      </w:r>
      <w:br/>
      <w:r>
        <w:rPr/>
        <w:t xml:space="preserve">• Applications: Extérieur</w:t>
      </w:r>
      <w:br/>
      <w:r>
        <w:rPr/>
        <w:t xml:space="preserve">• Emplacement, pièce: extérieur, entrée, Cour et allée, Intérieur, tout autour du bâtiment, terrasse / balcon</w:t>
      </w:r>
      <w:br/>
      <w:r>
        <w:rPr/>
        <w:t xml:space="preserve">• Coloris: anthracite</w:t>
      </w:r>
      <w:br/>
      <w:r>
        <w:rPr/>
        <w:t xml:space="preserve">• Lieu d'installation: mur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40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250 W</w:t>
      </w:r>
      <w:br/>
      <w:r>
        <w:rPr/>
        <w:t xml:space="preserve">• Consommation propre: 0,5 W</w:t>
      </w:r>
      <w:br/>
      <w:r>
        <w:rPr/>
        <w:t xml:space="preserve">• Technologie, détecteurs: Détecteur de lumière</w:t>
      </w:r>
      <w:br/>
      <w:r>
        <w:rPr/>
        <w:t xml:space="preserve">• Fonctions: Mode économique nocturne, lumière ON / OFF le matin, Minuterie</w:t>
      </w:r>
      <w:br/>
      <w:r>
        <w:rPr/>
        <w:t xml:space="preserve">• Réglage crépusculaire: 1 – 1000 lx</w:t>
      </w:r>
      <w:br/>
      <w:r>
        <w:rPr/>
        <w:t xml:space="preserve">• Fonction balisage: Non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Mise en réseau via: Bluetooth Mesh</w:t>
      </w:r>
      <w:br/>
      <w:r>
        <w:rPr/>
        <w:t xml:space="preserve">• Catègorie de produits: Interrupteur crépusculaire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066116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NightmatIQ Plus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2026-06-01T01:15:29+02:00</dcterms:created>
  <dcterms:modified xsi:type="dcterms:W3CDTF">2026-06-01T01:15:29+02:00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